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E7" w:rsidRDefault="005E45DF" w:rsidP="007F2B6D">
      <w:pPr>
        <w:tabs>
          <w:tab w:val="left" w:pos="6725"/>
        </w:tabs>
        <w:jc w:val="center"/>
        <w:rPr>
          <w:b/>
          <w:szCs w:val="28"/>
        </w:rPr>
      </w:pPr>
      <w:r>
        <w:rPr>
          <w:b/>
          <w:szCs w:val="28"/>
        </w:rPr>
        <w:t>Спортивное оборудование</w:t>
      </w:r>
      <w:bookmarkStart w:id="0" w:name="_GoBack"/>
      <w:bookmarkEnd w:id="0"/>
    </w:p>
    <w:p w:rsidR="008F74B0" w:rsidRPr="00B561E7" w:rsidRDefault="00336FCB" w:rsidP="007F2B6D">
      <w:pPr>
        <w:tabs>
          <w:tab w:val="left" w:pos="6725"/>
        </w:tabs>
        <w:jc w:val="center"/>
        <w:rPr>
          <w:b/>
          <w:szCs w:val="28"/>
        </w:rPr>
      </w:pPr>
      <w:r w:rsidRPr="00B561E7">
        <w:rPr>
          <w:b/>
          <w:szCs w:val="28"/>
        </w:rPr>
        <w:t>Инвентарная ведомость</w:t>
      </w:r>
    </w:p>
    <w:tbl>
      <w:tblPr>
        <w:tblW w:w="10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4"/>
        <w:gridCol w:w="5350"/>
        <w:gridCol w:w="1341"/>
        <w:gridCol w:w="2762"/>
      </w:tblGrid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561E7">
              <w:rPr>
                <w:rFonts w:ascii="Times New Roman" w:hAnsi="Times New Roman"/>
                <w:i w:val="0"/>
                <w:sz w:val="24"/>
              </w:rPr>
              <w:tab/>
            </w: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561E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Материалы, оборудование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561E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Ед. изм.</w:t>
            </w:r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561E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Количество</w:t>
            </w:r>
          </w:p>
        </w:tc>
      </w:tr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Бревно гимнастическое напольное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561E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424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Козел гимнастический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</w:t>
            </w:r>
          </w:p>
        </w:tc>
      </w:tr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Конь гимнастический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Перекладина гимнастическая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Канат для лазанья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17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Мост гимнастический подкидной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3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Маты гимнастические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12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Мяч набивной (1 кг, 2 кг, 3 кг)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26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Скакалка гимнастическая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15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Мяч малый (мягкий)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10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Планка для прыжков в высоту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Стойки для прыжков в высоту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tcBorders>
              <w:right w:val="single" w:sz="4" w:space="0" w:color="auto"/>
            </w:tcBorders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Рулетка измерительная (10 м, 50 м)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tcBorders>
              <w:right w:val="single" w:sz="4" w:space="0" w:color="auto"/>
            </w:tcBorders>
            <w:vAlign w:val="center"/>
          </w:tcPr>
          <w:p w:rsidR="00143327" w:rsidRPr="00B561E7" w:rsidRDefault="00143327" w:rsidP="00FD4CA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561E7">
              <w:rPr>
                <w:rFonts w:ascii="Times New Roman" w:hAnsi="Times New Roman"/>
                <w:b w:val="0"/>
                <w:i w:val="0"/>
                <w:sz w:val="24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Щиты баскетбольные с кольцами и сеткой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Мячи баскетбольные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8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Сетка волейбольная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Мячи волейбольные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10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Табло перекидное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Мячи футбольные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-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Комплект лыж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30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Стол теннисный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Сетка теннисная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2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Ракетка теннисная (пара)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  <w:tr w:rsidR="00143327" w:rsidRPr="00B561E7" w:rsidTr="00143327">
        <w:trPr>
          <w:trHeight w:val="90"/>
        </w:trPr>
        <w:tc>
          <w:tcPr>
            <w:tcW w:w="924" w:type="dxa"/>
            <w:vAlign w:val="center"/>
          </w:tcPr>
          <w:p w:rsidR="00143327" w:rsidRPr="00B561E7" w:rsidRDefault="00143327" w:rsidP="00FD4CA9">
            <w:pPr>
              <w:pStyle w:val="2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350" w:type="dxa"/>
            <w:vAlign w:val="center"/>
          </w:tcPr>
          <w:p w:rsidR="00143327" w:rsidRPr="00B561E7" w:rsidRDefault="00143327" w:rsidP="00FD4CA9">
            <w:pPr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Шарики теннисные</w:t>
            </w:r>
          </w:p>
        </w:tc>
        <w:tc>
          <w:tcPr>
            <w:tcW w:w="1341" w:type="dxa"/>
            <w:vAlign w:val="center"/>
          </w:tcPr>
          <w:p w:rsidR="00143327" w:rsidRPr="00B561E7" w:rsidRDefault="00143327" w:rsidP="00FD4CA9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61E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2762" w:type="dxa"/>
            <w:vAlign w:val="center"/>
          </w:tcPr>
          <w:p w:rsidR="00143327" w:rsidRPr="00B561E7" w:rsidRDefault="00143327" w:rsidP="00FD4CA9">
            <w:pPr>
              <w:tabs>
                <w:tab w:val="center" w:pos="2478"/>
              </w:tabs>
              <w:suppressAutoHyphens w:val="0"/>
              <w:spacing w:before="100" w:beforeAutospacing="1" w:after="100" w:afterAutospacing="1" w:line="276" w:lineRule="auto"/>
              <w:jc w:val="center"/>
              <w:rPr>
                <w:szCs w:val="28"/>
                <w:lang w:eastAsia="ru-RU"/>
              </w:rPr>
            </w:pPr>
            <w:r w:rsidRPr="00B561E7">
              <w:rPr>
                <w:szCs w:val="28"/>
                <w:lang w:eastAsia="ru-RU"/>
              </w:rPr>
              <w:t>1</w:t>
            </w:r>
          </w:p>
        </w:tc>
      </w:tr>
    </w:tbl>
    <w:p w:rsidR="00336FCB" w:rsidRPr="00B561E7" w:rsidRDefault="00336FCB" w:rsidP="00747723">
      <w:pPr>
        <w:jc w:val="both"/>
        <w:rPr>
          <w:b/>
          <w:sz w:val="28"/>
          <w:szCs w:val="28"/>
        </w:rPr>
      </w:pPr>
    </w:p>
    <w:p w:rsidR="00B561E7" w:rsidRPr="00F460FF" w:rsidRDefault="00B561E7" w:rsidP="00B561E7">
      <w:pPr>
        <w:jc w:val="both"/>
        <w:rPr>
          <w:sz w:val="28"/>
          <w:szCs w:val="28"/>
        </w:rPr>
      </w:pPr>
    </w:p>
    <w:p w:rsidR="00336FCB" w:rsidRPr="00B561E7" w:rsidRDefault="00336FCB" w:rsidP="00EA2E81">
      <w:pPr>
        <w:rPr>
          <w:sz w:val="28"/>
          <w:szCs w:val="28"/>
        </w:rPr>
      </w:pPr>
    </w:p>
    <w:sectPr w:rsidR="00336FCB" w:rsidRPr="00B561E7" w:rsidSect="00793CFE">
      <w:headerReference w:type="default" r:id="rId8"/>
      <w:footerReference w:type="default" r:id="rId9"/>
      <w:footnotePr>
        <w:pos w:val="beneathText"/>
      </w:footnotePr>
      <w:pgSz w:w="16837" w:h="11905" w:orient="landscape"/>
      <w:pgMar w:top="1134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0C8" w:rsidRDefault="009B70C8">
      <w:r>
        <w:separator/>
      </w:r>
    </w:p>
  </w:endnote>
  <w:endnote w:type="continuationSeparator" w:id="0">
    <w:p w:rsidR="009B70C8" w:rsidRDefault="009B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AA" w:rsidRDefault="00B219A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0C8" w:rsidRDefault="009B70C8">
      <w:r>
        <w:separator/>
      </w:r>
    </w:p>
  </w:footnote>
  <w:footnote w:type="continuationSeparator" w:id="0">
    <w:p w:rsidR="009B70C8" w:rsidRDefault="009B7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AA" w:rsidRDefault="00B219A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7F159DE"/>
    <w:multiLevelType w:val="hybridMultilevel"/>
    <w:tmpl w:val="4D6EF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B2B1072"/>
    <w:multiLevelType w:val="singleLevel"/>
    <w:tmpl w:val="4F362BBA"/>
    <w:lvl w:ilvl="0">
      <w:start w:val="1"/>
      <w:numFmt w:val="decimal"/>
      <w:lvlText w:val="1.%1."/>
      <w:legacy w:legacy="1" w:legacySpace="0" w:legacyIndent="79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0E726D8"/>
    <w:multiLevelType w:val="hybridMultilevel"/>
    <w:tmpl w:val="F1143E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7A82B5F"/>
    <w:multiLevelType w:val="multilevel"/>
    <w:tmpl w:val="47D669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1B7F15F7"/>
    <w:multiLevelType w:val="singleLevel"/>
    <w:tmpl w:val="973A0A3C"/>
    <w:lvl w:ilvl="0">
      <w:start w:val="2"/>
      <w:numFmt w:val="decimal"/>
      <w:lvlText w:val="3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02863E6"/>
    <w:multiLevelType w:val="hybridMultilevel"/>
    <w:tmpl w:val="5882F3DE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0E820A3"/>
    <w:multiLevelType w:val="hybridMultilevel"/>
    <w:tmpl w:val="A0402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92113"/>
    <w:multiLevelType w:val="singleLevel"/>
    <w:tmpl w:val="1EFE6AB2"/>
    <w:lvl w:ilvl="0">
      <w:start w:val="1"/>
      <w:numFmt w:val="decimal"/>
      <w:lvlText w:val="2.4.%1."/>
      <w:legacy w:legacy="1" w:legacySpace="0" w:legacyIndent="97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826762A"/>
    <w:multiLevelType w:val="multilevel"/>
    <w:tmpl w:val="47D669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287F4E9B"/>
    <w:multiLevelType w:val="hybridMultilevel"/>
    <w:tmpl w:val="B3D80862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74688C"/>
    <w:multiLevelType w:val="hybridMultilevel"/>
    <w:tmpl w:val="FE7A4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22249F7"/>
    <w:multiLevelType w:val="hybridMultilevel"/>
    <w:tmpl w:val="BDC4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CA6B0B"/>
    <w:multiLevelType w:val="hybridMultilevel"/>
    <w:tmpl w:val="81F4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5612345"/>
    <w:multiLevelType w:val="hybridMultilevel"/>
    <w:tmpl w:val="9A16D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03D01"/>
    <w:multiLevelType w:val="singleLevel"/>
    <w:tmpl w:val="44AA987C"/>
    <w:lvl w:ilvl="0">
      <w:start w:val="1"/>
      <w:numFmt w:val="decimal"/>
      <w:lvlText w:val="2.3.%1.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2A054C1"/>
    <w:multiLevelType w:val="hybridMultilevel"/>
    <w:tmpl w:val="B70A6B4A"/>
    <w:lvl w:ilvl="0" w:tplc="0D14F668">
      <w:start w:val="1"/>
      <w:numFmt w:val="decimal"/>
      <w:lvlText w:val="%1."/>
      <w:lvlJc w:val="left"/>
      <w:pPr>
        <w:ind w:left="40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  <w:rPr>
        <w:rFonts w:cs="Times New Roman"/>
      </w:rPr>
    </w:lvl>
  </w:abstractNum>
  <w:abstractNum w:abstractNumId="38" w15:restartNumberingAfterBreak="0">
    <w:nsid w:val="6BB14095"/>
    <w:multiLevelType w:val="singleLevel"/>
    <w:tmpl w:val="A3FEDDB4"/>
    <w:lvl w:ilvl="0">
      <w:start w:val="2"/>
      <w:numFmt w:val="decimal"/>
      <w:lvlText w:val="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9C6D7B"/>
    <w:multiLevelType w:val="hybridMultilevel"/>
    <w:tmpl w:val="E62CC7C6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8"/>
  </w:num>
  <w:num w:numId="17">
    <w:abstractNumId w:val="39"/>
  </w:num>
  <w:num w:numId="18">
    <w:abstractNumId w:val="21"/>
  </w:num>
  <w:num w:numId="19">
    <w:abstractNumId w:val="33"/>
  </w:num>
  <w:num w:numId="20">
    <w:abstractNumId w:val="16"/>
  </w:num>
  <w:num w:numId="21">
    <w:abstractNumId w:val="22"/>
  </w:num>
  <w:num w:numId="22">
    <w:abstractNumId w:val="31"/>
  </w:num>
  <w:num w:numId="23">
    <w:abstractNumId w:val="27"/>
  </w:num>
  <w:num w:numId="24">
    <w:abstractNumId w:val="35"/>
  </w:num>
  <w:num w:numId="25">
    <w:abstractNumId w:val="15"/>
  </w:num>
  <w:num w:numId="26">
    <w:abstractNumId w:val="19"/>
  </w:num>
  <w:num w:numId="27">
    <w:abstractNumId w:val="25"/>
  </w:num>
  <w:num w:numId="28">
    <w:abstractNumId w:val="26"/>
  </w:num>
  <w:num w:numId="29">
    <w:abstractNumId w:val="30"/>
  </w:num>
  <w:num w:numId="30">
    <w:abstractNumId w:val="28"/>
  </w:num>
  <w:num w:numId="31">
    <w:abstractNumId w:val="17"/>
  </w:num>
  <w:num w:numId="32">
    <w:abstractNumId w:val="38"/>
  </w:num>
  <w:num w:numId="33">
    <w:abstractNumId w:val="36"/>
  </w:num>
  <w:num w:numId="34">
    <w:abstractNumId w:val="24"/>
  </w:num>
  <w:num w:numId="35">
    <w:abstractNumId w:val="20"/>
  </w:num>
  <w:num w:numId="36">
    <w:abstractNumId w:val="37"/>
  </w:num>
  <w:num w:numId="37">
    <w:abstractNumId w:val="23"/>
  </w:num>
  <w:num w:numId="38">
    <w:abstractNumId w:val="34"/>
  </w:num>
  <w:num w:numId="39">
    <w:abstractNumId w:val="40"/>
  </w:num>
  <w:num w:numId="40">
    <w:abstractNumId w:val="41"/>
  </w:num>
  <w:num w:numId="41">
    <w:abstractNumId w:val="32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D"/>
    <w:rsid w:val="000143F6"/>
    <w:rsid w:val="00023CE8"/>
    <w:rsid w:val="00033545"/>
    <w:rsid w:val="00042E59"/>
    <w:rsid w:val="000505B8"/>
    <w:rsid w:val="00060D92"/>
    <w:rsid w:val="00071CC1"/>
    <w:rsid w:val="00075A77"/>
    <w:rsid w:val="000A3D8D"/>
    <w:rsid w:val="000D0660"/>
    <w:rsid w:val="000D1E7A"/>
    <w:rsid w:val="000D4486"/>
    <w:rsid w:val="00100303"/>
    <w:rsid w:val="0011097F"/>
    <w:rsid w:val="00117FE1"/>
    <w:rsid w:val="0013053D"/>
    <w:rsid w:val="00143327"/>
    <w:rsid w:val="00151510"/>
    <w:rsid w:val="001559CA"/>
    <w:rsid w:val="001622BD"/>
    <w:rsid w:val="00171E5D"/>
    <w:rsid w:val="00196423"/>
    <w:rsid w:val="001A227D"/>
    <w:rsid w:val="001A2E8E"/>
    <w:rsid w:val="001B6010"/>
    <w:rsid w:val="001C0FD5"/>
    <w:rsid w:val="001C3018"/>
    <w:rsid w:val="001E1E61"/>
    <w:rsid w:val="00237E33"/>
    <w:rsid w:val="00244559"/>
    <w:rsid w:val="002445E0"/>
    <w:rsid w:val="002541FC"/>
    <w:rsid w:val="0026174F"/>
    <w:rsid w:val="002746D0"/>
    <w:rsid w:val="00295DCA"/>
    <w:rsid w:val="002A704D"/>
    <w:rsid w:val="002B001D"/>
    <w:rsid w:val="002B2EAF"/>
    <w:rsid w:val="002E5040"/>
    <w:rsid w:val="002E60F8"/>
    <w:rsid w:val="00303D15"/>
    <w:rsid w:val="00327926"/>
    <w:rsid w:val="00333530"/>
    <w:rsid w:val="00334F9F"/>
    <w:rsid w:val="00336FCB"/>
    <w:rsid w:val="003720D9"/>
    <w:rsid w:val="003821DD"/>
    <w:rsid w:val="003856A3"/>
    <w:rsid w:val="00393148"/>
    <w:rsid w:val="00394EAF"/>
    <w:rsid w:val="003A2F7D"/>
    <w:rsid w:val="003B55AC"/>
    <w:rsid w:val="003B6ABF"/>
    <w:rsid w:val="003C76CD"/>
    <w:rsid w:val="003E3210"/>
    <w:rsid w:val="003E6142"/>
    <w:rsid w:val="003E61EE"/>
    <w:rsid w:val="003F2C5D"/>
    <w:rsid w:val="00427A69"/>
    <w:rsid w:val="00447CEB"/>
    <w:rsid w:val="00450CDF"/>
    <w:rsid w:val="0048155D"/>
    <w:rsid w:val="004A1DCF"/>
    <w:rsid w:val="004B777D"/>
    <w:rsid w:val="004C7988"/>
    <w:rsid w:val="004F4A83"/>
    <w:rsid w:val="004F6F51"/>
    <w:rsid w:val="004F7ED5"/>
    <w:rsid w:val="00506A5E"/>
    <w:rsid w:val="0053399D"/>
    <w:rsid w:val="00552027"/>
    <w:rsid w:val="00555413"/>
    <w:rsid w:val="00566B70"/>
    <w:rsid w:val="0057435A"/>
    <w:rsid w:val="00591470"/>
    <w:rsid w:val="0059398A"/>
    <w:rsid w:val="005952E0"/>
    <w:rsid w:val="005A39ED"/>
    <w:rsid w:val="005B354C"/>
    <w:rsid w:val="005B4BB6"/>
    <w:rsid w:val="005B69AE"/>
    <w:rsid w:val="005D31BB"/>
    <w:rsid w:val="005E45DF"/>
    <w:rsid w:val="005E4F22"/>
    <w:rsid w:val="005E7C83"/>
    <w:rsid w:val="00624310"/>
    <w:rsid w:val="0062465D"/>
    <w:rsid w:val="00627563"/>
    <w:rsid w:val="00631C01"/>
    <w:rsid w:val="00635994"/>
    <w:rsid w:val="00652C17"/>
    <w:rsid w:val="00657277"/>
    <w:rsid w:val="00664717"/>
    <w:rsid w:val="006663E9"/>
    <w:rsid w:val="00680288"/>
    <w:rsid w:val="006868E4"/>
    <w:rsid w:val="006A39C7"/>
    <w:rsid w:val="006B7E4B"/>
    <w:rsid w:val="006D01DF"/>
    <w:rsid w:val="006D519F"/>
    <w:rsid w:val="006E6820"/>
    <w:rsid w:val="006F03A6"/>
    <w:rsid w:val="00702B2C"/>
    <w:rsid w:val="00706A36"/>
    <w:rsid w:val="0071069A"/>
    <w:rsid w:val="00710924"/>
    <w:rsid w:val="007123A7"/>
    <w:rsid w:val="00713C84"/>
    <w:rsid w:val="00720838"/>
    <w:rsid w:val="00721FAE"/>
    <w:rsid w:val="00747723"/>
    <w:rsid w:val="00770971"/>
    <w:rsid w:val="00793CFE"/>
    <w:rsid w:val="007A114B"/>
    <w:rsid w:val="007A771C"/>
    <w:rsid w:val="007C1FB8"/>
    <w:rsid w:val="007D2E53"/>
    <w:rsid w:val="007D34D5"/>
    <w:rsid w:val="007D6EDF"/>
    <w:rsid w:val="007F2B6D"/>
    <w:rsid w:val="007F5053"/>
    <w:rsid w:val="008125B7"/>
    <w:rsid w:val="00826202"/>
    <w:rsid w:val="00845261"/>
    <w:rsid w:val="008718BF"/>
    <w:rsid w:val="00874C34"/>
    <w:rsid w:val="008B3A97"/>
    <w:rsid w:val="008B7884"/>
    <w:rsid w:val="008E6EB4"/>
    <w:rsid w:val="008F5772"/>
    <w:rsid w:val="008F74B0"/>
    <w:rsid w:val="00910A70"/>
    <w:rsid w:val="0091631D"/>
    <w:rsid w:val="0091722C"/>
    <w:rsid w:val="00923675"/>
    <w:rsid w:val="0093234F"/>
    <w:rsid w:val="009353B7"/>
    <w:rsid w:val="00964BC2"/>
    <w:rsid w:val="0096664B"/>
    <w:rsid w:val="0096682E"/>
    <w:rsid w:val="00984D42"/>
    <w:rsid w:val="009943E3"/>
    <w:rsid w:val="009948E1"/>
    <w:rsid w:val="009A2595"/>
    <w:rsid w:val="009B2095"/>
    <w:rsid w:val="009B4C2F"/>
    <w:rsid w:val="009B70C8"/>
    <w:rsid w:val="009B7AAD"/>
    <w:rsid w:val="009C3A69"/>
    <w:rsid w:val="009C4DAF"/>
    <w:rsid w:val="009D34F1"/>
    <w:rsid w:val="009E034E"/>
    <w:rsid w:val="00A1508B"/>
    <w:rsid w:val="00A17764"/>
    <w:rsid w:val="00A228D7"/>
    <w:rsid w:val="00A3109C"/>
    <w:rsid w:val="00A31CC0"/>
    <w:rsid w:val="00A33366"/>
    <w:rsid w:val="00A468DA"/>
    <w:rsid w:val="00A6131E"/>
    <w:rsid w:val="00AA4F3F"/>
    <w:rsid w:val="00AC0433"/>
    <w:rsid w:val="00AD2189"/>
    <w:rsid w:val="00AF6DB5"/>
    <w:rsid w:val="00B10DB7"/>
    <w:rsid w:val="00B11194"/>
    <w:rsid w:val="00B219AA"/>
    <w:rsid w:val="00B227EA"/>
    <w:rsid w:val="00B444C6"/>
    <w:rsid w:val="00B561E7"/>
    <w:rsid w:val="00B57E43"/>
    <w:rsid w:val="00B606D9"/>
    <w:rsid w:val="00B642C0"/>
    <w:rsid w:val="00B664AA"/>
    <w:rsid w:val="00B67CE3"/>
    <w:rsid w:val="00B67CE4"/>
    <w:rsid w:val="00B80889"/>
    <w:rsid w:val="00B82E4E"/>
    <w:rsid w:val="00BA48E8"/>
    <w:rsid w:val="00BB352D"/>
    <w:rsid w:val="00BD46B7"/>
    <w:rsid w:val="00BE5F4F"/>
    <w:rsid w:val="00BF0C7E"/>
    <w:rsid w:val="00BF5D24"/>
    <w:rsid w:val="00C211D4"/>
    <w:rsid w:val="00C521F6"/>
    <w:rsid w:val="00C65E4F"/>
    <w:rsid w:val="00C702F1"/>
    <w:rsid w:val="00C7708F"/>
    <w:rsid w:val="00CA12A0"/>
    <w:rsid w:val="00CA7C40"/>
    <w:rsid w:val="00CC5F47"/>
    <w:rsid w:val="00CC6FAA"/>
    <w:rsid w:val="00CC77AE"/>
    <w:rsid w:val="00CD342D"/>
    <w:rsid w:val="00CE6256"/>
    <w:rsid w:val="00CF2535"/>
    <w:rsid w:val="00D05FA2"/>
    <w:rsid w:val="00D113F7"/>
    <w:rsid w:val="00D131D2"/>
    <w:rsid w:val="00D13668"/>
    <w:rsid w:val="00D2588C"/>
    <w:rsid w:val="00D32229"/>
    <w:rsid w:val="00D3230A"/>
    <w:rsid w:val="00D338E9"/>
    <w:rsid w:val="00D371DB"/>
    <w:rsid w:val="00D443E7"/>
    <w:rsid w:val="00D51BD0"/>
    <w:rsid w:val="00D70368"/>
    <w:rsid w:val="00D73EE2"/>
    <w:rsid w:val="00D74131"/>
    <w:rsid w:val="00DB0871"/>
    <w:rsid w:val="00DC4509"/>
    <w:rsid w:val="00DE1B30"/>
    <w:rsid w:val="00DE631C"/>
    <w:rsid w:val="00E21AA4"/>
    <w:rsid w:val="00E27717"/>
    <w:rsid w:val="00E42AC5"/>
    <w:rsid w:val="00E50C1C"/>
    <w:rsid w:val="00E54133"/>
    <w:rsid w:val="00E6508B"/>
    <w:rsid w:val="00E710BD"/>
    <w:rsid w:val="00E86122"/>
    <w:rsid w:val="00EA2E81"/>
    <w:rsid w:val="00EA695D"/>
    <w:rsid w:val="00EC77A0"/>
    <w:rsid w:val="00EE766B"/>
    <w:rsid w:val="00EF0AC7"/>
    <w:rsid w:val="00F12BBD"/>
    <w:rsid w:val="00F32A29"/>
    <w:rsid w:val="00F41AF3"/>
    <w:rsid w:val="00F433F0"/>
    <w:rsid w:val="00F53A39"/>
    <w:rsid w:val="00F57C2D"/>
    <w:rsid w:val="00F73700"/>
    <w:rsid w:val="00F773BE"/>
    <w:rsid w:val="00F967CA"/>
    <w:rsid w:val="00FA688C"/>
    <w:rsid w:val="00FA6A02"/>
    <w:rsid w:val="00FC0935"/>
    <w:rsid w:val="00FC0F56"/>
    <w:rsid w:val="00FC56DC"/>
    <w:rsid w:val="00FC69BE"/>
    <w:rsid w:val="00FD3299"/>
    <w:rsid w:val="00FD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331C2E-F0C8-4216-812D-4373AB60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C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75A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7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5A77"/>
    <w:rPr>
      <w:rFonts w:ascii="Cambria" w:hAnsi="Cambria"/>
      <w:b/>
      <w:kern w:val="32"/>
      <w:sz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E27717"/>
    <w:rPr>
      <w:rFonts w:ascii="Cambria" w:hAnsi="Cambria"/>
      <w:b/>
      <w:i/>
      <w:sz w:val="28"/>
      <w:lang w:eastAsia="ar-SA" w:bidi="ar-SA"/>
    </w:rPr>
  </w:style>
  <w:style w:type="character" w:customStyle="1" w:styleId="WW8Num1z0">
    <w:name w:val="WW8Num1z0"/>
    <w:uiPriority w:val="99"/>
    <w:rsid w:val="00023CE8"/>
    <w:rPr>
      <w:rFonts w:ascii="Symbol" w:hAnsi="Symbol"/>
    </w:rPr>
  </w:style>
  <w:style w:type="character" w:customStyle="1" w:styleId="WW8Num1z1">
    <w:name w:val="WW8Num1z1"/>
    <w:uiPriority w:val="99"/>
    <w:rsid w:val="00023CE8"/>
    <w:rPr>
      <w:rFonts w:ascii="Courier New" w:hAnsi="Courier New"/>
    </w:rPr>
  </w:style>
  <w:style w:type="character" w:customStyle="1" w:styleId="WW8Num1z2">
    <w:name w:val="WW8Num1z2"/>
    <w:uiPriority w:val="99"/>
    <w:rsid w:val="00023CE8"/>
    <w:rPr>
      <w:rFonts w:ascii="Wingdings" w:hAnsi="Wingdings"/>
    </w:rPr>
  </w:style>
  <w:style w:type="character" w:customStyle="1" w:styleId="WW8Num3z0">
    <w:name w:val="WW8Num3z0"/>
    <w:uiPriority w:val="99"/>
    <w:rsid w:val="00023CE8"/>
    <w:rPr>
      <w:rFonts w:ascii="Symbol" w:hAnsi="Symbol"/>
    </w:rPr>
  </w:style>
  <w:style w:type="character" w:customStyle="1" w:styleId="WW8Num3z1">
    <w:name w:val="WW8Num3z1"/>
    <w:uiPriority w:val="99"/>
    <w:rsid w:val="00023CE8"/>
    <w:rPr>
      <w:rFonts w:ascii="Courier New" w:hAnsi="Courier New"/>
    </w:rPr>
  </w:style>
  <w:style w:type="character" w:customStyle="1" w:styleId="WW8Num3z2">
    <w:name w:val="WW8Num3z2"/>
    <w:uiPriority w:val="99"/>
    <w:rsid w:val="00023CE8"/>
    <w:rPr>
      <w:rFonts w:ascii="Wingdings" w:hAnsi="Wingdings"/>
    </w:rPr>
  </w:style>
  <w:style w:type="character" w:customStyle="1" w:styleId="WW8Num4z0">
    <w:name w:val="WW8Num4z0"/>
    <w:uiPriority w:val="99"/>
    <w:rsid w:val="00023CE8"/>
  </w:style>
  <w:style w:type="character" w:customStyle="1" w:styleId="WW8Num7z0">
    <w:name w:val="WW8Num7z0"/>
    <w:uiPriority w:val="99"/>
    <w:rsid w:val="00023CE8"/>
  </w:style>
  <w:style w:type="character" w:customStyle="1" w:styleId="WW8Num8z0">
    <w:name w:val="WW8Num8z0"/>
    <w:uiPriority w:val="99"/>
    <w:rsid w:val="00023CE8"/>
  </w:style>
  <w:style w:type="character" w:customStyle="1" w:styleId="WW8Num9z0">
    <w:name w:val="WW8Num9z0"/>
    <w:uiPriority w:val="99"/>
    <w:rsid w:val="00023CE8"/>
    <w:rPr>
      <w:rFonts w:ascii="Symbol" w:hAnsi="Symbol"/>
    </w:rPr>
  </w:style>
  <w:style w:type="character" w:customStyle="1" w:styleId="WW8Num9z1">
    <w:name w:val="WW8Num9z1"/>
    <w:uiPriority w:val="99"/>
    <w:rsid w:val="00023CE8"/>
    <w:rPr>
      <w:rFonts w:ascii="Courier New" w:hAnsi="Courier New"/>
    </w:rPr>
  </w:style>
  <w:style w:type="character" w:customStyle="1" w:styleId="WW8Num9z2">
    <w:name w:val="WW8Num9z2"/>
    <w:uiPriority w:val="99"/>
    <w:rsid w:val="00023CE8"/>
    <w:rPr>
      <w:rFonts w:ascii="Wingdings" w:hAnsi="Wingdings"/>
    </w:rPr>
  </w:style>
  <w:style w:type="character" w:customStyle="1" w:styleId="WW8Num11z1">
    <w:name w:val="WW8Num11z1"/>
    <w:uiPriority w:val="99"/>
    <w:rsid w:val="00023CE8"/>
    <w:rPr>
      <w:b/>
    </w:rPr>
  </w:style>
  <w:style w:type="character" w:customStyle="1" w:styleId="WW8Num12z0">
    <w:name w:val="WW8Num12z0"/>
    <w:uiPriority w:val="99"/>
    <w:rsid w:val="00023CE8"/>
  </w:style>
  <w:style w:type="character" w:customStyle="1" w:styleId="WW8Num13z0">
    <w:name w:val="WW8Num13z0"/>
    <w:uiPriority w:val="99"/>
    <w:rsid w:val="00023CE8"/>
  </w:style>
  <w:style w:type="character" w:customStyle="1" w:styleId="WW8Num15z0">
    <w:name w:val="WW8Num15z0"/>
    <w:uiPriority w:val="99"/>
    <w:rsid w:val="00023CE8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023CE8"/>
    <w:rPr>
      <w:rFonts w:ascii="Symbol" w:hAnsi="Symbol"/>
    </w:rPr>
  </w:style>
  <w:style w:type="character" w:customStyle="1" w:styleId="WW8Num17z1">
    <w:name w:val="WW8Num17z1"/>
    <w:uiPriority w:val="99"/>
    <w:rsid w:val="00023CE8"/>
    <w:rPr>
      <w:rFonts w:ascii="Courier New" w:hAnsi="Courier New"/>
    </w:rPr>
  </w:style>
  <w:style w:type="character" w:customStyle="1" w:styleId="WW8Num17z2">
    <w:name w:val="WW8Num17z2"/>
    <w:uiPriority w:val="99"/>
    <w:rsid w:val="00023CE8"/>
    <w:rPr>
      <w:rFonts w:ascii="Wingdings" w:hAnsi="Wingdings"/>
    </w:rPr>
  </w:style>
  <w:style w:type="character" w:customStyle="1" w:styleId="WW8Num18z1">
    <w:name w:val="WW8Num18z1"/>
    <w:uiPriority w:val="99"/>
    <w:rsid w:val="00023CE8"/>
    <w:rPr>
      <w:b/>
    </w:rPr>
  </w:style>
  <w:style w:type="character" w:customStyle="1" w:styleId="WW8Num19z0">
    <w:name w:val="WW8Num19z0"/>
    <w:uiPriority w:val="99"/>
    <w:rsid w:val="00023CE8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023CE8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023CE8"/>
  </w:style>
  <w:style w:type="character" w:customStyle="1" w:styleId="21">
    <w:name w:val="Знак Знак2"/>
    <w:uiPriority w:val="99"/>
    <w:rsid w:val="00023CE8"/>
    <w:rPr>
      <w:rFonts w:ascii="Tahoma" w:hAnsi="Tahoma"/>
      <w:sz w:val="16"/>
    </w:rPr>
  </w:style>
  <w:style w:type="character" w:customStyle="1" w:styleId="12">
    <w:name w:val="Знак Знак1"/>
    <w:uiPriority w:val="99"/>
    <w:rsid w:val="00023CE8"/>
    <w:rPr>
      <w:sz w:val="24"/>
    </w:rPr>
  </w:style>
  <w:style w:type="character" w:customStyle="1" w:styleId="a3">
    <w:name w:val="Знак Знак"/>
    <w:uiPriority w:val="99"/>
    <w:rsid w:val="00023CE8"/>
    <w:rPr>
      <w:sz w:val="24"/>
    </w:rPr>
  </w:style>
  <w:style w:type="character" w:styleId="a4">
    <w:name w:val="page number"/>
    <w:uiPriority w:val="99"/>
    <w:semiHidden/>
    <w:rsid w:val="00023CE8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023CE8"/>
    <w:pPr>
      <w:keepNext/>
      <w:spacing w:before="240" w:after="120"/>
    </w:pPr>
    <w:rPr>
      <w:rFonts w:ascii="DejaVu Sans" w:hAnsi="DejaVu Sans" w:cs="DejaVu Sans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023CE8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6F0FF0"/>
    <w:rPr>
      <w:sz w:val="24"/>
      <w:szCs w:val="24"/>
      <w:lang w:eastAsia="ar-SA"/>
    </w:rPr>
  </w:style>
  <w:style w:type="paragraph" w:styleId="a7">
    <w:name w:val="List"/>
    <w:basedOn w:val="a5"/>
    <w:uiPriority w:val="99"/>
    <w:semiHidden/>
    <w:rsid w:val="00023CE8"/>
  </w:style>
  <w:style w:type="paragraph" w:customStyle="1" w:styleId="14">
    <w:name w:val="Название1"/>
    <w:basedOn w:val="a"/>
    <w:uiPriority w:val="99"/>
    <w:rsid w:val="00023CE8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rsid w:val="00023CE8"/>
    <w:pPr>
      <w:suppressLineNumbers/>
    </w:pPr>
  </w:style>
  <w:style w:type="paragraph" w:customStyle="1" w:styleId="16">
    <w:name w:val="Схема документа1"/>
    <w:basedOn w:val="a"/>
    <w:uiPriority w:val="99"/>
    <w:rsid w:val="00023CE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23C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F0FF0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023C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F0FF0"/>
    <w:rPr>
      <w:sz w:val="24"/>
      <w:szCs w:val="24"/>
      <w:lang w:eastAsia="ar-SA"/>
    </w:rPr>
  </w:style>
  <w:style w:type="paragraph" w:styleId="ac">
    <w:name w:val="List Paragraph"/>
    <w:basedOn w:val="a"/>
    <w:uiPriority w:val="99"/>
    <w:qFormat/>
    <w:rsid w:val="00023CE8"/>
    <w:pPr>
      <w:ind w:left="708"/>
    </w:pPr>
  </w:style>
  <w:style w:type="paragraph" w:styleId="ad">
    <w:name w:val="Balloon Text"/>
    <w:basedOn w:val="a"/>
    <w:link w:val="ae"/>
    <w:uiPriority w:val="99"/>
    <w:rsid w:val="00023CE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F0FF0"/>
    <w:rPr>
      <w:sz w:val="0"/>
      <w:szCs w:val="0"/>
      <w:lang w:eastAsia="ar-SA"/>
    </w:rPr>
  </w:style>
  <w:style w:type="paragraph" w:customStyle="1" w:styleId="af">
    <w:name w:val="Содержимое таблицы"/>
    <w:basedOn w:val="a"/>
    <w:uiPriority w:val="99"/>
    <w:rsid w:val="00023CE8"/>
    <w:pPr>
      <w:suppressLineNumbers/>
    </w:pPr>
  </w:style>
  <w:style w:type="paragraph" w:customStyle="1" w:styleId="af0">
    <w:name w:val="Заголовок таблицы"/>
    <w:basedOn w:val="af"/>
    <w:uiPriority w:val="99"/>
    <w:rsid w:val="00023CE8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023CE8"/>
  </w:style>
  <w:style w:type="character" w:styleId="af2">
    <w:name w:val="Hyperlink"/>
    <w:uiPriority w:val="99"/>
    <w:rsid w:val="007A114B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A114B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4A1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uiPriority w:val="99"/>
    <w:rsid w:val="009353B7"/>
    <w:rPr>
      <w:rFonts w:cs="Times New Roman"/>
    </w:rPr>
  </w:style>
  <w:style w:type="character" w:customStyle="1" w:styleId="apple-style-span">
    <w:name w:val="apple-style-span"/>
    <w:uiPriority w:val="99"/>
    <w:rsid w:val="009353B7"/>
    <w:rPr>
      <w:rFonts w:cs="Times New Roman"/>
    </w:rPr>
  </w:style>
  <w:style w:type="paragraph" w:styleId="af5">
    <w:name w:val="No Spacing"/>
    <w:uiPriority w:val="1"/>
    <w:qFormat/>
    <w:rsid w:val="00B561E7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2E23-BD3E-4E86-8E0E-68B4BC94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46</vt:i4>
      </vt:variant>
    </vt:vector>
  </HeadingPairs>
  <TitlesOfParts>
    <vt:vector size="47" baseType="lpstr">
      <vt:lpstr>Паспорт кабинета информатики</vt:lpstr>
      <vt:lpstr>    </vt:lpstr>
      <vt:lpstr>    Содержание</vt:lpstr>
      <vt:lpstr>    Анализ работы</vt:lpstr>
      <vt:lpstr>    Спортивного зала в 2015 - 2016 учебном году</vt:lpstr>
      <vt:lpstr>    Задачи на 2016– 2017 учебный год</vt:lpstr>
      <vt:lpstr>    </vt:lpstr>
      <vt:lpstr>    </vt:lpstr>
      <vt:lpstr>    </vt:lpstr>
      <vt:lpstr>    </vt:lpstr>
      <vt:lpstr>    </vt:lpstr>
      <vt:lpstr>    </vt:lpstr>
      <vt:lpstr>    Соответствие кабинета требованиям</vt:lpstr>
      <vt:lpstr>    СанПиН</vt:lpstr>
      <vt:lpstr>    График проветривания кабинета</vt:lpstr>
      <vt:lpstr>    </vt:lpstr>
      <vt:lpstr>    График проведения влажных уборок</vt:lpstr>
      <vt:lpstr>    Спортивного зала</vt:lpstr>
      <vt:lpstr>    Акт-разрешение на ввод в эксплуатацию спортивного зала</vt:lpstr>
      <vt:lpstr>    в 2016 – 2017 уч. году</vt:lpstr>
      <vt:lpstr>    </vt:lpstr>
      <vt:lpstr>    «12» января 2016 г.</vt:lpstr>
      <vt:lpstr>    </vt:lpstr>
      <vt:lpstr>    Перспективный план развития </vt:lpstr>
      <vt:lpstr>    Спортивного зала</vt:lpstr>
      <vt:lpstr>    на 2016 – 2020 гг.</vt:lpstr>
      <vt:lpstr/>
      <vt:lpstr>БЕГ</vt:lpstr>
      <vt:lpstr>ПРЫЖКИ</vt:lpstr>
      <vt:lpstr/>
      <vt:lpstr>Баскетбол</vt:lpstr>
      <vt:lpstr>Ведение мяча</vt:lpstr>
      <vt:lpstr>Передача</vt:lpstr>
      <vt:lpstr>Бросок</vt:lpstr>
      <vt:lpstr/>
      <vt:lpstr>Волейбол</vt:lpstr>
      <vt:lpstr>Передача</vt:lpstr>
      <vt:lpstr>Подача, нападающий удар</vt:lpstr>
      <vt:lpstr>Игры с догонялками</vt:lpstr>
      <vt:lpstr>Игры с перебежками</vt:lpstr>
      <vt:lpstr>Игры с мячом</vt:lpstr>
      <vt:lpstr>Эстафеты</vt:lpstr>
      <vt:lpstr>по охране труда и мерам безопасности для учителя физкультуры </vt:lpstr>
      <vt:lpstr/>
      <vt:lpstr>    График работы</vt:lpstr>
      <vt:lpstr>    Спортивного зала</vt:lpstr>
      <vt:lpstr>    на 2016 — 2017 учебный год</vt:lpstr>
    </vt:vector>
  </TitlesOfParts>
  <Company>МОУ "Центр образования с. Мейныпильгыно"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кабинета информатики</dc:title>
  <dc:creator>Мария Фёдорова</dc:creator>
  <cp:lastModifiedBy>ValkovaGN</cp:lastModifiedBy>
  <cp:revision>11</cp:revision>
  <cp:lastPrinted>2015-03-26T09:00:00Z</cp:lastPrinted>
  <dcterms:created xsi:type="dcterms:W3CDTF">2016-10-14T06:43:00Z</dcterms:created>
  <dcterms:modified xsi:type="dcterms:W3CDTF">2017-01-26T13:14:00Z</dcterms:modified>
</cp:coreProperties>
</file>